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44" w:rsidRPr="00AD2983" w:rsidRDefault="00DE7944" w:rsidP="00DE794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  <w:u w:val="single"/>
        </w:rPr>
      </w:pPr>
      <w:r w:rsidRPr="00AD2983">
        <w:rPr>
          <w:b/>
          <w:sz w:val="32"/>
          <w:szCs w:val="32"/>
          <w:u w:val="single"/>
        </w:rPr>
        <w:t>Памятка для органов местного самоуправления по реализации программы</w:t>
      </w:r>
      <w:r>
        <w:rPr>
          <w:b/>
          <w:sz w:val="32"/>
          <w:szCs w:val="32"/>
          <w:u w:val="single"/>
        </w:rPr>
        <w:t xml:space="preserve"> </w:t>
      </w:r>
      <w:r w:rsidRPr="00AD2983">
        <w:rPr>
          <w:b/>
          <w:sz w:val="32"/>
          <w:szCs w:val="32"/>
          <w:u w:val="single"/>
        </w:rPr>
        <w:t>«Жилье для российской семьи»</w:t>
      </w:r>
    </w:p>
    <w:p w:rsidR="00DE7944" w:rsidRDefault="00DE7944" w:rsidP="00DE794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(в соответствии с П</w:t>
      </w:r>
      <w:r w:rsidRPr="00864BE3">
        <w:rPr>
          <w:sz w:val="20"/>
          <w:szCs w:val="20"/>
        </w:rPr>
        <w:t>остановление</w:t>
      </w:r>
      <w:r>
        <w:rPr>
          <w:sz w:val="20"/>
          <w:szCs w:val="20"/>
        </w:rPr>
        <w:t>м</w:t>
      </w:r>
      <w:r w:rsidRPr="00864BE3">
        <w:rPr>
          <w:sz w:val="20"/>
          <w:szCs w:val="20"/>
        </w:rPr>
        <w:t xml:space="preserve"> Правительства Новосибирской области от 10.11.2014 № 444-п «Об утверждении правил формирования списков граждан, имеющих право на приобретение жилья экономического класса в рамках программы </w:t>
      </w:r>
      <w:r>
        <w:rPr>
          <w:sz w:val="20"/>
          <w:szCs w:val="20"/>
        </w:rPr>
        <w:t>«</w:t>
      </w:r>
      <w:r w:rsidRPr="00864BE3">
        <w:rPr>
          <w:sz w:val="20"/>
          <w:szCs w:val="20"/>
        </w:rPr>
        <w:t>Жилье для российской семьи</w:t>
      </w:r>
      <w:r>
        <w:rPr>
          <w:sz w:val="20"/>
          <w:szCs w:val="20"/>
        </w:rPr>
        <w:t>»</w:t>
      </w:r>
      <w:r w:rsidRPr="00864BE3">
        <w:rPr>
          <w:sz w:val="20"/>
          <w:szCs w:val="20"/>
        </w:rPr>
        <w:t xml:space="preserve"> в рамках государственной программы Российской Федерации </w:t>
      </w:r>
      <w:r>
        <w:rPr>
          <w:sz w:val="20"/>
          <w:szCs w:val="20"/>
        </w:rPr>
        <w:t>«</w:t>
      </w:r>
      <w:r w:rsidRPr="00864BE3">
        <w:rPr>
          <w:sz w:val="20"/>
          <w:szCs w:val="20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0"/>
          <w:szCs w:val="20"/>
        </w:rPr>
        <w:t>»</w:t>
      </w:r>
      <w:r w:rsidRPr="00864BE3">
        <w:rPr>
          <w:sz w:val="20"/>
          <w:szCs w:val="20"/>
        </w:rPr>
        <w:t xml:space="preserve"> </w:t>
      </w:r>
      <w:proofErr w:type="gramEnd"/>
    </w:p>
    <w:p w:rsidR="00DE7944" w:rsidRDefault="00DE7944" w:rsidP="00DE794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64BE3">
        <w:rPr>
          <w:sz w:val="20"/>
          <w:szCs w:val="20"/>
        </w:rPr>
        <w:t>на территории Новосибирской области»</w:t>
      </w:r>
      <w:r>
        <w:rPr>
          <w:sz w:val="20"/>
          <w:szCs w:val="20"/>
        </w:rPr>
        <w:t xml:space="preserve"> (далее – Правила))</w:t>
      </w:r>
    </w:p>
    <w:p w:rsidR="00DE7944" w:rsidRDefault="00DE7944" w:rsidP="00DE794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D2983">
        <w:rPr>
          <w:sz w:val="28"/>
          <w:szCs w:val="28"/>
        </w:rPr>
        <w:t>ПОРЯДОК ПРИЕМА И РАССМОТРЕНИЯ ДОКУМЕНТОВ ОТ ГРАЖДАН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9"/>
      <w:bookmarkEnd w:id="0"/>
      <w:r w:rsidRPr="00AD2983">
        <w:rPr>
          <w:sz w:val="28"/>
          <w:szCs w:val="28"/>
        </w:rPr>
        <w:t>1. Граждане подают в администрацию муниципального района (городского округа) (далее – Орган местного самоуправления) по месту постоянного проживания следующие документы: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 xml:space="preserve">1) </w:t>
      </w:r>
      <w:hyperlink r:id="rId5" w:history="1">
        <w:r w:rsidRPr="00AD2983">
          <w:rPr>
            <w:sz w:val="28"/>
            <w:szCs w:val="28"/>
          </w:rPr>
          <w:t>заявление</w:t>
        </w:r>
      </w:hyperlink>
      <w:r w:rsidRPr="00AD2983">
        <w:rPr>
          <w:sz w:val="28"/>
          <w:szCs w:val="28"/>
        </w:rPr>
        <w:t xml:space="preserve"> по установленной форме (приложение №1 к Правилам);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 xml:space="preserve">2) документы по </w:t>
      </w:r>
      <w:hyperlink r:id="rId6" w:history="1">
        <w:r w:rsidRPr="00AD2983">
          <w:rPr>
            <w:sz w:val="28"/>
            <w:szCs w:val="28"/>
          </w:rPr>
          <w:t>перечню</w:t>
        </w:r>
      </w:hyperlink>
      <w:r w:rsidRPr="00AD2983">
        <w:rPr>
          <w:sz w:val="28"/>
          <w:szCs w:val="28"/>
        </w:rPr>
        <w:t xml:space="preserve"> (приложение №4 к Правилам).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 xml:space="preserve">2. Срок рассмотрения заявления – 10 рабочих дней. По результатам рассмотрения заявления Орган местного самоуправления принимает решение о соответствии или несоответствии гражданина-заявителя категориям граждан, имеющих право на приобретение жилья экономического класса в рамках </w:t>
      </w:r>
      <w:hyperlink r:id="rId7" w:history="1">
        <w:r w:rsidRPr="00AD2983">
          <w:rPr>
            <w:sz w:val="28"/>
            <w:szCs w:val="28"/>
          </w:rPr>
          <w:t>программы</w:t>
        </w:r>
      </w:hyperlink>
      <w:r w:rsidRPr="00AD2983">
        <w:rPr>
          <w:sz w:val="28"/>
          <w:szCs w:val="28"/>
        </w:rPr>
        <w:t>.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 xml:space="preserve">3. В случае соответствия гражданина-заявителя категориям граждан, имеющих право на приобретение жилья экономического класса в рамках </w:t>
      </w:r>
      <w:hyperlink r:id="rId8" w:history="1">
        <w:r w:rsidRPr="00AD2983">
          <w:rPr>
            <w:sz w:val="28"/>
            <w:szCs w:val="28"/>
          </w:rPr>
          <w:t>программы</w:t>
        </w:r>
      </w:hyperlink>
      <w:r w:rsidRPr="00AD2983">
        <w:rPr>
          <w:sz w:val="28"/>
          <w:szCs w:val="28"/>
        </w:rPr>
        <w:t>, Орган местного самоуправления принимает решение о включении такого гражданина в список граждан.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2"/>
      <w:bookmarkEnd w:id="1"/>
      <w:r w:rsidRPr="00AD2983">
        <w:rPr>
          <w:sz w:val="28"/>
          <w:szCs w:val="28"/>
        </w:rPr>
        <w:t xml:space="preserve">4. В течение 5 рабочих дней со дня принятия решения Орган местного самоуправления направляет гражданину уведомление о принятом решении </w:t>
      </w:r>
      <w:r w:rsidR="009273DA">
        <w:rPr>
          <w:sz w:val="28"/>
          <w:szCs w:val="28"/>
        </w:rPr>
        <w:t xml:space="preserve">по адресу места жительства </w:t>
      </w:r>
      <w:r w:rsidRPr="00AD2983">
        <w:rPr>
          <w:sz w:val="28"/>
          <w:szCs w:val="28"/>
        </w:rPr>
        <w:t>почтовой связью или вручения уведомления лично.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>5. Если гражданин включен в список, то выдаваемое ему уведомление в виде выписки из списка должно содержать следующую информацию: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 xml:space="preserve">1) категорию граждан, имеющих право на приобретение жилья экономического класса в рамках </w:t>
      </w:r>
      <w:hyperlink r:id="rId9" w:history="1">
        <w:r w:rsidRPr="00AD2983">
          <w:rPr>
            <w:sz w:val="28"/>
            <w:szCs w:val="28"/>
          </w:rPr>
          <w:t>программы</w:t>
        </w:r>
      </w:hyperlink>
      <w:r w:rsidRPr="00AD2983">
        <w:rPr>
          <w:sz w:val="28"/>
          <w:szCs w:val="28"/>
        </w:rPr>
        <w:t>, к которой относится гражданин;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>2) присвоенный заявителю порядковый номер списка граждан.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>6. Если гражданин не включен в список, то выдаваемая ему выписка должна содержать указание на причины принятия такого решения, в том числе о наличии недостатков в представленных документах и о возможности их устранения, при этом гражданин-заявитель вправе повторно подать заявление после устранения оснований, указанных в таком решении.</w:t>
      </w:r>
    </w:p>
    <w:p w:rsidR="00DE7944" w:rsidRPr="009273DA" w:rsidRDefault="00DE7944" w:rsidP="00DE7944">
      <w:pPr>
        <w:widowControl w:val="0"/>
        <w:autoSpaceDE w:val="0"/>
        <w:autoSpaceDN w:val="0"/>
        <w:adjustRightInd w:val="0"/>
        <w:ind w:firstLine="540"/>
        <w:jc w:val="center"/>
      </w:pP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D2983">
        <w:rPr>
          <w:sz w:val="28"/>
          <w:szCs w:val="28"/>
        </w:rPr>
        <w:t>ПОРЯДОК ФОРМИРОВАНИЯ СПИСКА ГРАЖДАН</w:t>
      </w:r>
    </w:p>
    <w:p w:rsidR="00DE7944" w:rsidRPr="009273DA" w:rsidRDefault="00DE7944" w:rsidP="00DE7944">
      <w:pPr>
        <w:widowControl w:val="0"/>
        <w:autoSpaceDE w:val="0"/>
        <w:autoSpaceDN w:val="0"/>
        <w:adjustRightInd w:val="0"/>
        <w:ind w:firstLine="540"/>
        <w:jc w:val="center"/>
      </w:pP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>7. Орган местного самоуправления формирует список граждан в порядке очередности, исходя из времени подачи заявлений и необходимых документов.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31"/>
      <w:bookmarkEnd w:id="2"/>
      <w:r w:rsidRPr="00AD2983">
        <w:rPr>
          <w:sz w:val="28"/>
          <w:szCs w:val="28"/>
        </w:rPr>
        <w:t xml:space="preserve">8. </w:t>
      </w:r>
      <w:hyperlink w:anchor="Par502" w:history="1">
        <w:r w:rsidRPr="00AD2983">
          <w:rPr>
            <w:rStyle w:val="a3"/>
            <w:color w:val="auto"/>
            <w:sz w:val="28"/>
            <w:szCs w:val="28"/>
            <w:u w:val="none"/>
          </w:rPr>
          <w:t>Список</w:t>
        </w:r>
      </w:hyperlink>
      <w:r w:rsidRPr="00AD2983">
        <w:rPr>
          <w:sz w:val="28"/>
          <w:szCs w:val="28"/>
        </w:rPr>
        <w:t xml:space="preserve"> граждан формируется по форме приложения № 5 к Правилам, 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 xml:space="preserve">9. Исключение гражданина из списка граждан производится на основании решения органа местного самоуправления, которое принимается </w:t>
      </w:r>
      <w:r w:rsidRPr="00AD2983">
        <w:rPr>
          <w:sz w:val="28"/>
          <w:szCs w:val="28"/>
        </w:rPr>
        <w:lastRenderedPageBreak/>
        <w:t>не позднее 15 рабочих дней со дня, когда органу местного самоуправления стало известно о наличии оснований для исключения.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2"/>
      <w:bookmarkEnd w:id="3"/>
      <w:r w:rsidRPr="00AD2983">
        <w:rPr>
          <w:sz w:val="28"/>
          <w:szCs w:val="28"/>
        </w:rPr>
        <w:t>10. Основаниями для принятия органом местного самоуправления решения об исключении гражданина из списка граждан являются: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 xml:space="preserve">1) государственная регистрация права собственности гражданина на приобретенное в рамках </w:t>
      </w:r>
      <w:hyperlink r:id="rId10" w:history="1">
        <w:r w:rsidRPr="00AD2983">
          <w:rPr>
            <w:rStyle w:val="a3"/>
            <w:color w:val="auto"/>
            <w:sz w:val="28"/>
            <w:szCs w:val="28"/>
            <w:u w:val="none"/>
          </w:rPr>
          <w:t>программы</w:t>
        </w:r>
      </w:hyperlink>
      <w:r w:rsidRPr="00AD2983">
        <w:rPr>
          <w:sz w:val="28"/>
          <w:szCs w:val="28"/>
        </w:rPr>
        <w:t xml:space="preserve"> жилье экономического класса;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>2) поступление заявления гражданина об исключении его из списка граждан, в том числе в случае выявления факта включения гражданина в 2 и более списков граждан;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>3) смерть гражданина, включенного в список граждан, или объявление судом его умершим или безвестно отсутствующим;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983">
        <w:rPr>
          <w:sz w:val="28"/>
          <w:szCs w:val="28"/>
        </w:rPr>
        <w:t>4) выявление недостоверности представленных гражданином документов и сведений, на основании которых органом местного самоуправления было принято решение о включении гражданина в список граждан;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D2983">
        <w:rPr>
          <w:sz w:val="28"/>
          <w:szCs w:val="28"/>
        </w:rPr>
        <w:t>ПРЕКРАЩЕНИЕ ФОРМИРОВАНИЯ СПИСКОВ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7944" w:rsidRPr="00AD2983" w:rsidRDefault="009273DA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E7944" w:rsidRPr="00AD2983">
        <w:rPr>
          <w:sz w:val="28"/>
          <w:szCs w:val="28"/>
        </w:rPr>
        <w:t xml:space="preserve">. Информация о прекращении формирования списков граждан поступает в орган местного самоуправления от Уполномоченной организации. 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D2983">
        <w:rPr>
          <w:sz w:val="28"/>
          <w:szCs w:val="28"/>
        </w:rPr>
        <w:t>Формирование списков граждан прекращается в случае заключения договоров участия в долевом строительстве многоквартирных домов, объектами долевого строительства по которым является жилье экономического класса, договоров купли-продажи жилья экономического класса, государственных (муниципальных) контрактов на приобретение жилья экономического класса в отношении не менее 70% жилья экономического класса во всех проектах жилищного строительства, реализуемых в рамках программы на территории Новосибирской области, и включения в</w:t>
      </w:r>
      <w:proofErr w:type="gramEnd"/>
      <w:r w:rsidRPr="00AD2983">
        <w:rPr>
          <w:sz w:val="28"/>
          <w:szCs w:val="28"/>
        </w:rPr>
        <w:t xml:space="preserve"> сводный реестр граждан, включенных в списки граждан, количество которых превышает в два раза количество в таких проектах жилых помещений, относящихся к жилью экономического класса, в отношении которых не заключены такие договоры или контракты.</w:t>
      </w:r>
    </w:p>
    <w:p w:rsidR="00DE7944" w:rsidRPr="009273DA" w:rsidRDefault="00DE7944" w:rsidP="00DE7944">
      <w:pPr>
        <w:widowControl w:val="0"/>
        <w:autoSpaceDE w:val="0"/>
        <w:autoSpaceDN w:val="0"/>
        <w:adjustRightInd w:val="0"/>
        <w:ind w:firstLine="540"/>
        <w:jc w:val="both"/>
      </w:pP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D2983">
        <w:rPr>
          <w:sz w:val="28"/>
          <w:szCs w:val="28"/>
        </w:rPr>
        <w:t>ПОРЯДОК ВЗАИМОДЕЙСТВИЯ С УПОЛНОМОЧЕННОЙ ОРГАНИЗАЦИЕЙ</w:t>
      </w:r>
    </w:p>
    <w:p w:rsidR="00DE7944" w:rsidRPr="009273DA" w:rsidRDefault="00DE7944" w:rsidP="00DE7944">
      <w:pPr>
        <w:widowControl w:val="0"/>
        <w:autoSpaceDE w:val="0"/>
        <w:autoSpaceDN w:val="0"/>
        <w:adjustRightInd w:val="0"/>
        <w:ind w:firstLine="540"/>
        <w:jc w:val="both"/>
      </w:pPr>
    </w:p>
    <w:p w:rsidR="00DE7944" w:rsidRPr="00AD2983" w:rsidRDefault="009273DA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E7944" w:rsidRPr="00AD2983">
        <w:rPr>
          <w:sz w:val="28"/>
          <w:szCs w:val="28"/>
        </w:rPr>
        <w:t>. </w:t>
      </w:r>
      <w:proofErr w:type="gramStart"/>
      <w:r w:rsidR="00DE7944" w:rsidRPr="00AD2983">
        <w:rPr>
          <w:sz w:val="28"/>
          <w:szCs w:val="28"/>
        </w:rPr>
        <w:t xml:space="preserve">Орган местного самоуправления ежемесячно </w:t>
      </w:r>
      <w:r>
        <w:rPr>
          <w:sz w:val="28"/>
          <w:szCs w:val="28"/>
        </w:rPr>
        <w:t>не позднее 1 числа м</w:t>
      </w:r>
      <w:r w:rsidR="00DE7944" w:rsidRPr="00AD2983">
        <w:rPr>
          <w:sz w:val="28"/>
          <w:szCs w:val="28"/>
        </w:rPr>
        <w:t xml:space="preserve">есяца, следующего за отчетным, направляет </w:t>
      </w:r>
      <w:r>
        <w:rPr>
          <w:sz w:val="28"/>
          <w:szCs w:val="28"/>
        </w:rPr>
        <w:t>список организации, осуществляющей ведение сводного реестра граждан</w:t>
      </w:r>
      <w:r w:rsidR="00DE7944" w:rsidRPr="00AD2983">
        <w:rPr>
          <w:sz w:val="28"/>
          <w:szCs w:val="28"/>
        </w:rPr>
        <w:t>, с указанием дополнений и изменений, которые были внесены в такой список.</w:t>
      </w:r>
      <w:proofErr w:type="gramEnd"/>
    </w:p>
    <w:p w:rsidR="00DE7944" w:rsidRPr="00AD2983" w:rsidRDefault="009273DA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E7944" w:rsidRPr="00AD2983">
        <w:rPr>
          <w:sz w:val="28"/>
          <w:szCs w:val="28"/>
        </w:rPr>
        <w:t xml:space="preserve">. Уполномоченная организация ежемесячно в срок до 10 числа месяца, следующего за </w:t>
      </w:r>
      <w:proofErr w:type="gramStart"/>
      <w:r w:rsidR="00DE7944" w:rsidRPr="00AD2983">
        <w:rPr>
          <w:sz w:val="28"/>
          <w:szCs w:val="28"/>
        </w:rPr>
        <w:t>отчетным</w:t>
      </w:r>
      <w:proofErr w:type="gramEnd"/>
      <w:r w:rsidR="00DE7944" w:rsidRPr="00AD2983">
        <w:rPr>
          <w:sz w:val="28"/>
          <w:szCs w:val="28"/>
        </w:rPr>
        <w:t>, обновляет сводный реестр граждан на основании полученных от органов местного самоуправления списков граждан и полученных от ипотечных кредиторов списков одобренных заявок на получение ипотечных кредитов (займов).</w:t>
      </w:r>
    </w:p>
    <w:p w:rsidR="00DE7944" w:rsidRPr="00AD2983" w:rsidRDefault="00DE7944" w:rsidP="00DE7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_GoBack"/>
      <w:bookmarkEnd w:id="4"/>
    </w:p>
    <w:sectPr w:rsidR="00DE7944" w:rsidRPr="00AD2983" w:rsidSect="009273D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24"/>
    <w:rsid w:val="00326224"/>
    <w:rsid w:val="00503B8A"/>
    <w:rsid w:val="006174AD"/>
    <w:rsid w:val="009273DA"/>
    <w:rsid w:val="00D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AF13A4B07B95D175E39B02D633C77062A90ACF4CAA24F5BA00D3C36B14F13EC8F77AAF750850RA6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9AAF13A4B07B95D175E39B02D633C77062A90ACF4CAA24F5BA00D3C36B14F13EC8F77AAF750850RA60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AAF13A4B07B95D175FD9614BA6DCE786FF506CF4DA177ABE55B8E94621EA67987AE38EB780951A3DCEARD6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29AAF13A4B07B95D175FD9614BA6DCE786FF506CF4DA177ABE55B8E94621EA67987AE38EB780951A3DCEBRD63J" TargetMode="External"/><Relationship Id="rId10" Type="http://schemas.openxmlformats.org/officeDocument/2006/relationships/hyperlink" Target="consultantplus://offline/ref=CF07010799532222FFBFAAC0ED94CC74D2B7491086615F77AAC3D4181A2FA0B2BF743B85139DE6BCvB3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AAF13A4B07B95D175E39B02D633C77062A90ACF4CAA24F5BA00D3C36B14F13EC8F77AAF750850RA6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Елена Германовна</dc:creator>
  <cp:keywords/>
  <dc:description/>
  <cp:lastModifiedBy>Сафронова Елена Германовна</cp:lastModifiedBy>
  <cp:revision>4</cp:revision>
  <dcterms:created xsi:type="dcterms:W3CDTF">2015-09-10T11:45:00Z</dcterms:created>
  <dcterms:modified xsi:type="dcterms:W3CDTF">2015-09-11T03:50:00Z</dcterms:modified>
</cp:coreProperties>
</file>